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48A9" w14:textId="1BC29746" w:rsidR="007A7D8F" w:rsidRPr="007A7D8F" w:rsidRDefault="007A7D8F" w:rsidP="007A7D8F">
      <w:pPr>
        <w:ind w:left="7788"/>
        <w:jc w:val="center"/>
        <w:rPr>
          <w:rFonts w:ascii="Times New Roman" w:hAnsi="Times New Roman" w:cs="Times New Roman"/>
          <w:b/>
          <w:bCs/>
        </w:rPr>
      </w:pPr>
      <w:r w:rsidRPr="007A7D8F">
        <w:rPr>
          <w:rFonts w:ascii="Times New Roman" w:hAnsi="Times New Roman" w:cs="Times New Roman"/>
          <w:b/>
          <w:bCs/>
        </w:rPr>
        <w:t>Modello A</w:t>
      </w:r>
    </w:p>
    <w:p w14:paraId="02083492" w14:textId="77777777" w:rsidR="007A7D8F" w:rsidRDefault="007A7D8F" w:rsidP="00B03BD7">
      <w:pPr>
        <w:jc w:val="center"/>
        <w:rPr>
          <w:rFonts w:ascii="Times New Roman" w:hAnsi="Times New Roman" w:cs="Times New Roman"/>
          <w:b/>
          <w:bCs/>
          <w:sz w:val="32"/>
          <w:szCs w:val="32"/>
        </w:rPr>
      </w:pPr>
    </w:p>
    <w:p w14:paraId="506AF474" w14:textId="1B8DE266" w:rsidR="007A7D8F" w:rsidRPr="007A7D8F" w:rsidRDefault="007A7D8F" w:rsidP="007A7D8F">
      <w:pPr>
        <w:spacing w:after="0" w:line="240" w:lineRule="auto"/>
        <w:ind w:left="6372"/>
        <w:rPr>
          <w:rFonts w:ascii="Times New Roman" w:hAnsi="Times New Roman" w:cs="Times New Roman"/>
        </w:rPr>
      </w:pPr>
      <w:r w:rsidRPr="007A7D8F">
        <w:rPr>
          <w:rFonts w:ascii="Times New Roman" w:hAnsi="Times New Roman" w:cs="Times New Roman"/>
        </w:rPr>
        <w:t>Spett.le</w:t>
      </w:r>
    </w:p>
    <w:p w14:paraId="4B16BA61" w14:textId="2D332F7C" w:rsidR="007A7D8F" w:rsidRPr="007A7D8F" w:rsidRDefault="007A7D8F" w:rsidP="007A7D8F">
      <w:pPr>
        <w:spacing w:after="0" w:line="240" w:lineRule="auto"/>
        <w:ind w:left="6372"/>
        <w:rPr>
          <w:rFonts w:ascii="Times New Roman" w:hAnsi="Times New Roman" w:cs="Times New Roman"/>
          <w:b/>
          <w:bCs/>
        </w:rPr>
      </w:pPr>
      <w:r w:rsidRPr="007A7D8F">
        <w:rPr>
          <w:rFonts w:ascii="Times New Roman" w:hAnsi="Times New Roman" w:cs="Times New Roman"/>
          <w:b/>
          <w:bCs/>
        </w:rPr>
        <w:t>Comune di Calusco d’Adda</w:t>
      </w:r>
    </w:p>
    <w:p w14:paraId="37E2EEF0" w14:textId="662CBC23" w:rsidR="007A7D8F" w:rsidRPr="007A7D8F" w:rsidRDefault="007A7D8F" w:rsidP="007A7D8F">
      <w:pPr>
        <w:spacing w:after="0" w:line="240" w:lineRule="auto"/>
        <w:ind w:left="6372"/>
        <w:rPr>
          <w:rFonts w:ascii="Times New Roman" w:hAnsi="Times New Roman" w:cs="Times New Roman"/>
        </w:rPr>
      </w:pPr>
      <w:r w:rsidRPr="007A7D8F">
        <w:rPr>
          <w:rFonts w:ascii="Times New Roman" w:hAnsi="Times New Roman" w:cs="Times New Roman"/>
        </w:rPr>
        <w:t>Piazza San Fedele n. 1</w:t>
      </w:r>
    </w:p>
    <w:p w14:paraId="27A2E58E" w14:textId="5FB7B140" w:rsidR="007A7D8F" w:rsidRPr="007A7D8F" w:rsidRDefault="007A7D8F" w:rsidP="007A7D8F">
      <w:pPr>
        <w:spacing w:after="0" w:line="240" w:lineRule="auto"/>
        <w:ind w:left="6372"/>
        <w:rPr>
          <w:rFonts w:ascii="Times New Roman" w:hAnsi="Times New Roman" w:cs="Times New Roman"/>
        </w:rPr>
      </w:pPr>
      <w:r w:rsidRPr="007A7D8F">
        <w:rPr>
          <w:rFonts w:ascii="Times New Roman" w:hAnsi="Times New Roman" w:cs="Times New Roman"/>
        </w:rPr>
        <w:t>24033 Calusco d’Adda (BG)</w:t>
      </w:r>
    </w:p>
    <w:p w14:paraId="4BBF4BF1" w14:textId="77777777" w:rsidR="007A7D8F" w:rsidRDefault="007A7D8F" w:rsidP="007A7D8F">
      <w:pPr>
        <w:rPr>
          <w:rFonts w:ascii="Times New Roman" w:hAnsi="Times New Roman" w:cs="Times New Roman"/>
          <w:b/>
          <w:bCs/>
          <w:sz w:val="32"/>
          <w:szCs w:val="32"/>
        </w:rPr>
      </w:pPr>
    </w:p>
    <w:p w14:paraId="6D4DED10" w14:textId="3A210E6E" w:rsidR="004B7CEC" w:rsidRDefault="007A7D8F" w:rsidP="007A7D8F">
      <w:pPr>
        <w:rPr>
          <w:rFonts w:ascii="Times New Roman" w:hAnsi="Times New Roman" w:cs="Times New Roman"/>
          <w:b/>
          <w:bCs/>
          <w:sz w:val="32"/>
          <w:szCs w:val="32"/>
        </w:rPr>
      </w:pPr>
      <w:r>
        <w:rPr>
          <w:rFonts w:ascii="Times New Roman" w:hAnsi="Times New Roman" w:cs="Times New Roman"/>
          <w:b/>
          <w:bCs/>
          <w:sz w:val="32"/>
          <w:szCs w:val="32"/>
        </w:rPr>
        <w:t>Oggetto: A</w:t>
      </w:r>
      <w:r w:rsidR="00B03BD7" w:rsidRPr="00B03BD7">
        <w:rPr>
          <w:rFonts w:ascii="Times New Roman" w:hAnsi="Times New Roman" w:cs="Times New Roman"/>
          <w:b/>
          <w:bCs/>
          <w:sz w:val="32"/>
          <w:szCs w:val="32"/>
        </w:rPr>
        <w:t>lienazione strumenti musicali di proprietà comunale</w:t>
      </w:r>
    </w:p>
    <w:p w14:paraId="54BC6F39" w14:textId="16428DAF" w:rsidR="00B03BD7" w:rsidRDefault="00D1527B" w:rsidP="00D1527B">
      <w:pPr>
        <w:jc w:val="center"/>
        <w:rPr>
          <w:rFonts w:ascii="Times New Roman" w:hAnsi="Times New Roman" w:cs="Times New Roman"/>
          <w:b/>
          <w:bCs/>
          <w:u w:val="single"/>
        </w:rPr>
      </w:pPr>
      <w:r w:rsidRPr="00D1527B">
        <w:rPr>
          <w:rFonts w:ascii="Times New Roman" w:hAnsi="Times New Roman" w:cs="Times New Roman"/>
          <w:b/>
          <w:bCs/>
          <w:u w:val="single"/>
        </w:rPr>
        <w:t>Istanza di ammissione e contestuale autocertificazione</w:t>
      </w:r>
    </w:p>
    <w:p w14:paraId="2D9F3F82" w14:textId="77777777" w:rsidR="00D1527B" w:rsidRPr="00D1527B" w:rsidRDefault="00D1527B" w:rsidP="00D1527B">
      <w:pPr>
        <w:jc w:val="center"/>
        <w:rPr>
          <w:rFonts w:ascii="Times New Roman" w:hAnsi="Times New Roman" w:cs="Times New Roman"/>
          <w:b/>
          <w:bCs/>
          <w:u w:val="single"/>
        </w:rPr>
      </w:pPr>
    </w:p>
    <w:p w14:paraId="0D6761A9" w14:textId="6A3DA58F" w:rsidR="00D1527B" w:rsidRPr="00D1527B" w:rsidRDefault="00D1527B" w:rsidP="00B03BD7">
      <w:pPr>
        <w:jc w:val="both"/>
        <w:rPr>
          <w:rFonts w:ascii="Times New Roman" w:hAnsi="Times New Roman" w:cs="Times New Roman"/>
        </w:rPr>
      </w:pPr>
      <w:r w:rsidRPr="00D1527B">
        <w:rPr>
          <w:rFonts w:ascii="Times New Roman" w:hAnsi="Times New Roman" w:cs="Times New Roman"/>
        </w:rPr>
        <w:t xml:space="preserve">Il/la sottoscritto/a_____________________________________________________nato/a a _______________________________ Prov. (____) il ____________________, residente in __________________________________ prov. (____) via________________________________ n. ____ </w:t>
      </w:r>
      <w:r w:rsidR="00656C5A" w:rsidRPr="00D1527B">
        <w:rPr>
          <w:rFonts w:ascii="Times New Roman" w:hAnsi="Times New Roman" w:cs="Times New Roman"/>
        </w:rPr>
        <w:t>c.c.p.</w:t>
      </w:r>
      <w:r w:rsidRPr="00D1527B">
        <w:rPr>
          <w:rFonts w:ascii="Times New Roman" w:hAnsi="Times New Roman" w:cs="Times New Roman"/>
        </w:rPr>
        <w:t xml:space="preserve"> __________ codice fiscale ____________________________ recapito telefonico _________________________ e-mail _____________________________ </w:t>
      </w:r>
      <w:r w:rsidR="00656C5A" w:rsidRPr="00D1527B">
        <w:rPr>
          <w:rFonts w:ascii="Times New Roman" w:hAnsi="Times New Roman" w:cs="Times New Roman"/>
        </w:rPr>
        <w:t>peci</w:t>
      </w:r>
      <w:r w:rsidRPr="00D1527B">
        <w:rPr>
          <w:rFonts w:ascii="Times New Roman" w:hAnsi="Times New Roman" w:cs="Times New Roman"/>
        </w:rPr>
        <w:t xml:space="preserve"> ________________________________</w:t>
      </w:r>
    </w:p>
    <w:p w14:paraId="1F22B9BE" w14:textId="22D5E571" w:rsidR="00D1527B" w:rsidRDefault="00D1527B" w:rsidP="00D1527B">
      <w:pPr>
        <w:pStyle w:val="Paragrafoelenco"/>
        <w:numPr>
          <w:ilvl w:val="0"/>
          <w:numId w:val="7"/>
        </w:numPr>
        <w:tabs>
          <w:tab w:val="left" w:pos="284"/>
        </w:tabs>
        <w:ind w:left="0" w:firstLine="0"/>
        <w:jc w:val="both"/>
        <w:rPr>
          <w:rFonts w:ascii="Times New Roman" w:hAnsi="Times New Roman" w:cs="Times New Roman"/>
        </w:rPr>
      </w:pPr>
      <w:r w:rsidRPr="00D1527B">
        <w:rPr>
          <w:rFonts w:ascii="Times New Roman" w:hAnsi="Times New Roman" w:cs="Times New Roman"/>
        </w:rPr>
        <w:t>in qualità di Privato cittadino (persona fisica)</w:t>
      </w:r>
    </w:p>
    <w:p w14:paraId="0D7F6CF1" w14:textId="6B56DB3A" w:rsidR="00D1527B" w:rsidRDefault="00D1527B" w:rsidP="00D1527B">
      <w:pPr>
        <w:pStyle w:val="Paragrafoelenco"/>
        <w:tabs>
          <w:tab w:val="left" w:pos="284"/>
        </w:tabs>
        <w:ind w:left="0"/>
        <w:jc w:val="both"/>
        <w:rPr>
          <w:rFonts w:ascii="Times New Roman" w:hAnsi="Times New Roman" w:cs="Times New Roman"/>
        </w:rPr>
      </w:pPr>
      <w:r>
        <w:rPr>
          <w:rFonts w:ascii="Times New Roman" w:hAnsi="Times New Roman" w:cs="Times New Roman"/>
        </w:rPr>
        <w:t>ovvero,</w:t>
      </w:r>
    </w:p>
    <w:p w14:paraId="71542652" w14:textId="284E2E1F" w:rsidR="00D1527B" w:rsidRDefault="00D1527B" w:rsidP="00D1527B">
      <w:pPr>
        <w:pStyle w:val="Paragrafoelenco"/>
        <w:numPr>
          <w:ilvl w:val="0"/>
          <w:numId w:val="7"/>
        </w:numPr>
        <w:tabs>
          <w:tab w:val="left" w:pos="284"/>
        </w:tabs>
        <w:ind w:left="0" w:hanging="11"/>
        <w:jc w:val="both"/>
        <w:rPr>
          <w:rFonts w:ascii="Times New Roman" w:hAnsi="Times New Roman" w:cs="Times New Roman"/>
        </w:rPr>
      </w:pPr>
      <w:r>
        <w:rPr>
          <w:rFonts w:ascii="Times New Roman" w:hAnsi="Times New Roman" w:cs="Times New Roman"/>
        </w:rPr>
        <w:t>nella sua qualità di _____________________________________________ dell’impresa/Ente/Associazione (denominazione/Ragione Sociale) ___________________________</w:t>
      </w:r>
    </w:p>
    <w:p w14:paraId="0A1A9FC5" w14:textId="1696E117" w:rsidR="00D1527B" w:rsidRDefault="00D1527B" w:rsidP="00D1527B">
      <w:pPr>
        <w:pStyle w:val="Paragrafoelenco"/>
        <w:tabs>
          <w:tab w:val="left" w:pos="284"/>
        </w:tabs>
        <w:ind w:left="0"/>
        <w:jc w:val="both"/>
        <w:rPr>
          <w:rFonts w:ascii="Times New Roman" w:hAnsi="Times New Roman" w:cs="Times New Roman"/>
        </w:rPr>
      </w:pPr>
      <w:r>
        <w:rPr>
          <w:rFonts w:ascii="Times New Roman" w:hAnsi="Times New Roman" w:cs="Times New Roman"/>
        </w:rPr>
        <w:t xml:space="preserve">con sede legale in _____________________________________ Prov. (____) via ___________________________________ n. ______ </w:t>
      </w:r>
      <w:r w:rsidR="00656C5A">
        <w:rPr>
          <w:rFonts w:ascii="Times New Roman" w:hAnsi="Times New Roman" w:cs="Times New Roman"/>
        </w:rPr>
        <w:t>C.A.P.</w:t>
      </w:r>
      <w:r>
        <w:rPr>
          <w:rFonts w:ascii="Times New Roman" w:hAnsi="Times New Roman" w:cs="Times New Roman"/>
        </w:rPr>
        <w:t xml:space="preserve"> _________ </w:t>
      </w:r>
    </w:p>
    <w:p w14:paraId="0E61BE3E" w14:textId="560EF103" w:rsidR="00D1527B" w:rsidRDefault="00D1527B" w:rsidP="00D1527B">
      <w:pPr>
        <w:pStyle w:val="Paragrafoelenco"/>
        <w:tabs>
          <w:tab w:val="left" w:pos="284"/>
        </w:tabs>
        <w:ind w:left="0"/>
        <w:jc w:val="both"/>
        <w:rPr>
          <w:rFonts w:ascii="Times New Roman" w:hAnsi="Times New Roman" w:cs="Times New Roman"/>
        </w:rPr>
      </w:pPr>
      <w:r>
        <w:rPr>
          <w:rFonts w:ascii="Times New Roman" w:hAnsi="Times New Roman" w:cs="Times New Roman"/>
        </w:rPr>
        <w:t xml:space="preserve">con sede operativa (se diversa dalla sede legale) in _______________________________________ via __________________________________ n. ____ </w:t>
      </w:r>
      <w:proofErr w:type="spellStart"/>
      <w:r>
        <w:rPr>
          <w:rFonts w:ascii="Times New Roman" w:hAnsi="Times New Roman" w:cs="Times New Roman"/>
        </w:rPr>
        <w:t>c.a.p.</w:t>
      </w:r>
      <w:proofErr w:type="spellEnd"/>
      <w:r>
        <w:rPr>
          <w:rFonts w:ascii="Times New Roman" w:hAnsi="Times New Roman" w:cs="Times New Roman"/>
        </w:rPr>
        <w:t xml:space="preserve"> ________ codice fiscale _________________________ partita iva __________________________ recapito telefonico ___________________________________ e-mail _______________________________________</w:t>
      </w:r>
    </w:p>
    <w:p w14:paraId="53A1725A" w14:textId="2C491E5A" w:rsidR="00D1527B" w:rsidRDefault="00D1527B" w:rsidP="00D1527B">
      <w:pPr>
        <w:pStyle w:val="Paragrafoelenco"/>
        <w:tabs>
          <w:tab w:val="left" w:pos="284"/>
        </w:tabs>
        <w:ind w:left="0"/>
        <w:jc w:val="both"/>
        <w:rPr>
          <w:rFonts w:ascii="Times New Roman" w:hAnsi="Times New Roman" w:cs="Times New Roman"/>
        </w:rPr>
      </w:pPr>
      <w:proofErr w:type="spellStart"/>
      <w:r>
        <w:rPr>
          <w:rFonts w:ascii="Times New Roman" w:hAnsi="Times New Roman" w:cs="Times New Roman"/>
        </w:rPr>
        <w:t>pec</w:t>
      </w:r>
      <w:proofErr w:type="spellEnd"/>
      <w:r>
        <w:rPr>
          <w:rFonts w:ascii="Times New Roman" w:hAnsi="Times New Roman" w:cs="Times New Roman"/>
        </w:rPr>
        <w:t xml:space="preserve"> ____________________________________</w:t>
      </w:r>
    </w:p>
    <w:p w14:paraId="7CAF4056" w14:textId="77777777" w:rsidR="00D1527B" w:rsidRDefault="00D1527B" w:rsidP="00D1527B">
      <w:pPr>
        <w:pStyle w:val="Paragrafoelenco"/>
        <w:tabs>
          <w:tab w:val="left" w:pos="284"/>
        </w:tabs>
        <w:ind w:left="0"/>
        <w:jc w:val="both"/>
        <w:rPr>
          <w:rFonts w:ascii="Times New Roman" w:hAnsi="Times New Roman" w:cs="Times New Roman"/>
        </w:rPr>
      </w:pPr>
    </w:p>
    <w:p w14:paraId="54F9482D" w14:textId="79540901" w:rsidR="00D1527B" w:rsidRDefault="00D1527B" w:rsidP="00D1527B">
      <w:pPr>
        <w:pStyle w:val="Paragrafoelenco"/>
        <w:tabs>
          <w:tab w:val="left" w:pos="284"/>
        </w:tabs>
        <w:ind w:left="0"/>
        <w:jc w:val="center"/>
        <w:rPr>
          <w:rFonts w:ascii="Times New Roman" w:hAnsi="Times New Roman" w:cs="Times New Roman"/>
          <w:b/>
          <w:bCs/>
        </w:rPr>
      </w:pPr>
      <w:r w:rsidRPr="00D1527B">
        <w:rPr>
          <w:rFonts w:ascii="Times New Roman" w:hAnsi="Times New Roman" w:cs="Times New Roman"/>
          <w:b/>
          <w:bCs/>
        </w:rPr>
        <w:t>CHIEDE</w:t>
      </w:r>
    </w:p>
    <w:p w14:paraId="652522E7" w14:textId="2762604A" w:rsidR="00D1527B" w:rsidRPr="00D1527B" w:rsidRDefault="00D1527B" w:rsidP="00D1527B">
      <w:pPr>
        <w:pStyle w:val="Paragrafoelenco"/>
        <w:tabs>
          <w:tab w:val="left" w:pos="284"/>
        </w:tabs>
        <w:ind w:left="0"/>
        <w:jc w:val="both"/>
        <w:rPr>
          <w:rFonts w:ascii="Times New Roman" w:hAnsi="Times New Roman" w:cs="Times New Roman"/>
        </w:rPr>
      </w:pPr>
      <w:r w:rsidRPr="00D1527B">
        <w:rPr>
          <w:rFonts w:ascii="Times New Roman" w:hAnsi="Times New Roman" w:cs="Times New Roman"/>
        </w:rPr>
        <w:t xml:space="preserve">di essere ammesso a partecipare all’asta pubblica in oggetto, indetta in esecuzione della delibera di Giunta Comunale n. </w:t>
      </w:r>
      <w:r w:rsidR="006448CA">
        <w:rPr>
          <w:rFonts w:ascii="Times New Roman" w:hAnsi="Times New Roman" w:cs="Times New Roman"/>
        </w:rPr>
        <w:t>8</w:t>
      </w:r>
      <w:r w:rsidRPr="00D1527B">
        <w:rPr>
          <w:rFonts w:ascii="Times New Roman" w:hAnsi="Times New Roman" w:cs="Times New Roman"/>
        </w:rPr>
        <w:t xml:space="preserve"> del </w:t>
      </w:r>
      <w:r w:rsidR="006448CA">
        <w:rPr>
          <w:rFonts w:ascii="Times New Roman" w:hAnsi="Times New Roman" w:cs="Times New Roman"/>
        </w:rPr>
        <w:t>19/01/2026</w:t>
      </w:r>
      <w:r w:rsidRPr="00D1527B">
        <w:rPr>
          <w:rFonts w:ascii="Times New Roman" w:hAnsi="Times New Roman" w:cs="Times New Roman"/>
        </w:rPr>
        <w:t xml:space="preserve"> e successiva determina dirigenziale e, consapevole delle sanzioni penali previste per le ipotesi di falsità in atti e dichiarazioni mendaci, ai sensi del D.P.R.  n. 445/2000, sotto la propria personale responsabilità</w:t>
      </w:r>
    </w:p>
    <w:p w14:paraId="361E2AD7" w14:textId="4AD572F2" w:rsidR="00B03BD7" w:rsidRDefault="00BF03F8" w:rsidP="00BF03F8">
      <w:pPr>
        <w:jc w:val="center"/>
        <w:rPr>
          <w:rFonts w:ascii="Times New Roman" w:hAnsi="Times New Roman" w:cs="Times New Roman"/>
          <w:b/>
          <w:bCs/>
        </w:rPr>
      </w:pPr>
      <w:r>
        <w:rPr>
          <w:rFonts w:ascii="Times New Roman" w:hAnsi="Times New Roman" w:cs="Times New Roman"/>
          <w:b/>
          <w:bCs/>
        </w:rPr>
        <w:t>DICHIARA</w:t>
      </w:r>
    </w:p>
    <w:p w14:paraId="2AB0ED0E" w14:textId="4F5235C9" w:rsidR="00BF03F8" w:rsidRPr="00247120" w:rsidRDefault="00BF03F8" w:rsidP="00247120">
      <w:pPr>
        <w:pStyle w:val="Paragrafoelenco"/>
        <w:numPr>
          <w:ilvl w:val="0"/>
          <w:numId w:val="8"/>
        </w:numPr>
        <w:tabs>
          <w:tab w:val="left" w:pos="142"/>
          <w:tab w:val="left" w:pos="284"/>
        </w:tabs>
        <w:ind w:left="0" w:firstLine="0"/>
        <w:jc w:val="both"/>
        <w:rPr>
          <w:rFonts w:ascii="Times New Roman" w:hAnsi="Times New Roman" w:cs="Times New Roman"/>
        </w:rPr>
      </w:pPr>
      <w:r w:rsidRPr="00247120">
        <w:rPr>
          <w:rFonts w:ascii="Times New Roman" w:hAnsi="Times New Roman" w:cs="Times New Roman"/>
        </w:rPr>
        <w:t>di essere in possesso dei requisiti di ordine generale;</w:t>
      </w:r>
    </w:p>
    <w:p w14:paraId="5D7A67C6" w14:textId="6F3E22D6" w:rsidR="00BF03F8" w:rsidRPr="00247120" w:rsidRDefault="00BF03F8" w:rsidP="00247120">
      <w:pPr>
        <w:pStyle w:val="Paragrafoelenco"/>
        <w:numPr>
          <w:ilvl w:val="0"/>
          <w:numId w:val="8"/>
        </w:numPr>
        <w:tabs>
          <w:tab w:val="left" w:pos="142"/>
          <w:tab w:val="left" w:pos="284"/>
        </w:tabs>
        <w:ind w:left="0" w:firstLine="0"/>
        <w:jc w:val="both"/>
        <w:rPr>
          <w:rFonts w:ascii="Times New Roman" w:hAnsi="Times New Roman" w:cs="Times New Roman"/>
        </w:rPr>
      </w:pPr>
      <w:r w:rsidRPr="00247120">
        <w:rPr>
          <w:rFonts w:ascii="Times New Roman" w:hAnsi="Times New Roman" w:cs="Times New Roman"/>
        </w:rPr>
        <w:t>(in caso d</w:t>
      </w:r>
      <w:r w:rsidR="00656C5A">
        <w:rPr>
          <w:rFonts w:ascii="Times New Roman" w:hAnsi="Times New Roman" w:cs="Times New Roman"/>
        </w:rPr>
        <w:t>i</w:t>
      </w:r>
      <w:r w:rsidRPr="00247120">
        <w:rPr>
          <w:rFonts w:ascii="Times New Roman" w:hAnsi="Times New Roman" w:cs="Times New Roman"/>
        </w:rPr>
        <w:t xml:space="preserve"> ditta o società) di essere iscritto alla Camera di commercio, e che la ditta risulta attiva;</w:t>
      </w:r>
    </w:p>
    <w:p w14:paraId="57421FD5" w14:textId="4E41E2F1" w:rsidR="00BF03F8" w:rsidRDefault="00BF03F8" w:rsidP="00247120">
      <w:pPr>
        <w:pStyle w:val="Paragrafoelenco"/>
        <w:numPr>
          <w:ilvl w:val="0"/>
          <w:numId w:val="8"/>
        </w:numPr>
        <w:tabs>
          <w:tab w:val="left" w:pos="142"/>
          <w:tab w:val="left" w:pos="284"/>
        </w:tabs>
        <w:ind w:left="0" w:firstLine="0"/>
        <w:jc w:val="both"/>
        <w:rPr>
          <w:rFonts w:ascii="Times New Roman" w:hAnsi="Times New Roman" w:cs="Times New Roman"/>
        </w:rPr>
      </w:pPr>
      <w:r w:rsidRPr="00247120">
        <w:rPr>
          <w:rFonts w:ascii="Times New Roman" w:hAnsi="Times New Roman" w:cs="Times New Roman"/>
        </w:rPr>
        <w:t>che nei propri confronti non è stata pronunciata</w:t>
      </w:r>
      <w:r w:rsidR="00247120" w:rsidRPr="00247120">
        <w:rPr>
          <w:rFonts w:ascii="Times New Roman" w:hAnsi="Times New Roman" w:cs="Times New Roman"/>
        </w:rPr>
        <w:t xml:space="preserve"> sentenza di condanna passata in giudicato, oppure di applicazione della pensa su richiesta, ai sensi dell’art. 444 del codice di procedura penale, per reati che incidono sull’affidabilità morale e profes</w:t>
      </w:r>
      <w:r w:rsidR="00247120">
        <w:rPr>
          <w:rFonts w:ascii="Times New Roman" w:hAnsi="Times New Roman" w:cs="Times New Roman"/>
        </w:rPr>
        <w:t>s</w:t>
      </w:r>
      <w:r w:rsidR="00247120" w:rsidRPr="00247120">
        <w:rPr>
          <w:rFonts w:ascii="Times New Roman" w:hAnsi="Times New Roman" w:cs="Times New Roman"/>
        </w:rPr>
        <w:t>ionale</w:t>
      </w:r>
      <w:r w:rsidR="00247120">
        <w:rPr>
          <w:rFonts w:ascii="Times New Roman" w:hAnsi="Times New Roman" w:cs="Times New Roman"/>
        </w:rPr>
        <w:t>:</w:t>
      </w:r>
    </w:p>
    <w:p w14:paraId="7703D9E4" w14:textId="074DC750"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Pr>
          <w:rFonts w:ascii="Times New Roman" w:hAnsi="Times New Roman" w:cs="Times New Roman"/>
        </w:rPr>
        <w:lastRenderedPageBreak/>
        <w:t>che nei propri confronti non sono state emesse sentenze ancorché non definitive relative a reati che precludono la partecipazione alle gare di appalto pubbliche;</w:t>
      </w:r>
    </w:p>
    <w:p w14:paraId="3CC2DF7D" w14:textId="65E3D792"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Pr>
          <w:rFonts w:ascii="Times New Roman" w:hAnsi="Times New Roman" w:cs="Times New Roman"/>
        </w:rPr>
        <w:t>di non essere a conoscenza di essere sottoposto a procedimenti penali;</w:t>
      </w:r>
    </w:p>
    <w:p w14:paraId="694B7BB9" w14:textId="2E428366"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sidRPr="00247120">
        <w:rPr>
          <w:rFonts w:ascii="Times New Roman" w:hAnsi="Times New Roman" w:cs="Times New Roman"/>
        </w:rPr>
        <w:t xml:space="preserve">(in caso d ditta o società) </w:t>
      </w:r>
      <w:r>
        <w:rPr>
          <w:rFonts w:ascii="Times New Roman" w:hAnsi="Times New Roman" w:cs="Times New Roman"/>
        </w:rPr>
        <w:t>che l’impresa non si trova in stato di fallimento, di liquidazione coatta, di amministrazione controllata o di concordato preventivo e che non è in corso un procedimento per la dichiarazione di una di tali situazioni;</w:t>
      </w:r>
    </w:p>
    <w:p w14:paraId="40C41F58" w14:textId="21280A7B"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Pr>
          <w:rFonts w:ascii="Times New Roman" w:hAnsi="Times New Roman" w:cs="Times New Roman"/>
        </w:rPr>
        <w:t>di accettare senza condizioni e riserva alcuna, tutte le norme e disposizioni contenute nell’avviso di gara e in tutti i documenti ad esso allegati;</w:t>
      </w:r>
    </w:p>
    <w:p w14:paraId="61C98004" w14:textId="471D075B"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Pr>
          <w:rFonts w:ascii="Times New Roman" w:hAnsi="Times New Roman" w:cs="Times New Roman"/>
        </w:rPr>
        <w:t>di accettare senza riserva che la sommaria descrizione degli strumenti musicali oggetto di vendita posti all’asta ha il solo scopo di individuare la tipologia di oggetto, non pretende</w:t>
      </w:r>
      <w:r w:rsidR="003F6262">
        <w:rPr>
          <w:rFonts w:ascii="Times New Roman" w:hAnsi="Times New Roman" w:cs="Times New Roman"/>
        </w:rPr>
        <w:t>,</w:t>
      </w:r>
      <w:r>
        <w:rPr>
          <w:rFonts w:ascii="Times New Roman" w:hAnsi="Times New Roman" w:cs="Times New Roman"/>
        </w:rPr>
        <w:t xml:space="preserve"> cioè di essere esaustiva, e, quindi, non vi sarà luogo e non potrà mai esercitarsi l’azione per diminuzione di prezzo per qualunque errore (nulla escluso e/o eccettuato) nella descrizione degli strumenti oggetto di vendita, o nella determinazione del prezzo a base d’asta;</w:t>
      </w:r>
    </w:p>
    <w:p w14:paraId="27AA6DBC" w14:textId="59976050" w:rsidR="00247120" w:rsidRDefault="00247120" w:rsidP="00247120">
      <w:pPr>
        <w:pStyle w:val="Paragrafoelenco"/>
        <w:numPr>
          <w:ilvl w:val="0"/>
          <w:numId w:val="8"/>
        </w:numPr>
        <w:tabs>
          <w:tab w:val="left" w:pos="142"/>
          <w:tab w:val="left" w:pos="284"/>
        </w:tabs>
        <w:ind w:left="0" w:firstLine="0"/>
        <w:jc w:val="both"/>
        <w:rPr>
          <w:rFonts w:ascii="Times New Roman" w:hAnsi="Times New Roman" w:cs="Times New Roman"/>
        </w:rPr>
      </w:pPr>
      <w:r>
        <w:rPr>
          <w:rFonts w:ascii="Times New Roman" w:hAnsi="Times New Roman" w:cs="Times New Roman"/>
        </w:rPr>
        <w:t xml:space="preserve">di accettare, senza riserva alcuna, </w:t>
      </w:r>
      <w:r w:rsidR="003F6262">
        <w:rPr>
          <w:rFonts w:ascii="Times New Roman" w:hAnsi="Times New Roman" w:cs="Times New Roman"/>
        </w:rPr>
        <w:t xml:space="preserve">che </w:t>
      </w:r>
      <w:r>
        <w:rPr>
          <w:rFonts w:ascii="Times New Roman" w:hAnsi="Times New Roman" w:cs="Times New Roman"/>
        </w:rPr>
        <w:t>gli strumenti</w:t>
      </w:r>
      <w:r w:rsidR="003F6262">
        <w:rPr>
          <w:rFonts w:ascii="Times New Roman" w:hAnsi="Times New Roman" w:cs="Times New Roman"/>
        </w:rPr>
        <w:t xml:space="preserve"> posti in vendita nello stato di fatto, di diritto e di conservazione in cui si troveranno al momento dello svolgimento della gara e saranno, comunque, alienati nella forma “visto e piaciuto” senza alcun tipo di garanzia o onere da parte dell’Amministrazione;</w:t>
      </w:r>
    </w:p>
    <w:p w14:paraId="602EA57F" w14:textId="34B7D622" w:rsidR="003F6262" w:rsidRDefault="003F6262" w:rsidP="00686FE9">
      <w:pPr>
        <w:pStyle w:val="Paragrafoelenco"/>
        <w:numPr>
          <w:ilvl w:val="0"/>
          <w:numId w:val="8"/>
        </w:numPr>
        <w:ind w:left="426" w:hanging="426"/>
        <w:jc w:val="both"/>
        <w:rPr>
          <w:rFonts w:ascii="Times New Roman" w:hAnsi="Times New Roman" w:cs="Times New Roman"/>
        </w:rPr>
      </w:pPr>
      <w:r>
        <w:rPr>
          <w:rFonts w:ascii="Times New Roman" w:hAnsi="Times New Roman" w:cs="Times New Roman"/>
        </w:rPr>
        <w:t>scegliere tra due diverse opzioni:</w:t>
      </w:r>
    </w:p>
    <w:p w14:paraId="61785DDE" w14:textId="1499EB2B" w:rsidR="003F6262" w:rsidRDefault="003F6262" w:rsidP="003F6262">
      <w:pPr>
        <w:pStyle w:val="Paragrafoelenco"/>
        <w:numPr>
          <w:ilvl w:val="1"/>
          <w:numId w:val="8"/>
        </w:numPr>
        <w:tabs>
          <w:tab w:val="left" w:pos="142"/>
          <w:tab w:val="left" w:pos="284"/>
        </w:tabs>
        <w:jc w:val="both"/>
        <w:rPr>
          <w:rFonts w:ascii="Times New Roman" w:hAnsi="Times New Roman" w:cs="Times New Roman"/>
        </w:rPr>
      </w:pPr>
      <w:r>
        <w:rPr>
          <w:rFonts w:ascii="Times New Roman" w:hAnsi="Times New Roman" w:cs="Times New Roman"/>
        </w:rPr>
        <w:t>di avere effettuato il sopralluogo e di aver preso esatta e completa visione degli strumenti messi in vendita, che sono accettati visti e piaciuti, nello stato di fatto e di diritto in cui si trovano;</w:t>
      </w:r>
    </w:p>
    <w:p w14:paraId="32F028B1" w14:textId="5F9A01DB" w:rsidR="003F6262" w:rsidRDefault="003F6262" w:rsidP="003F6262">
      <w:pPr>
        <w:pStyle w:val="Paragrafoelenco"/>
        <w:numPr>
          <w:ilvl w:val="1"/>
          <w:numId w:val="8"/>
        </w:numPr>
        <w:tabs>
          <w:tab w:val="left" w:pos="142"/>
          <w:tab w:val="left" w:pos="284"/>
        </w:tabs>
        <w:jc w:val="both"/>
        <w:rPr>
          <w:rFonts w:ascii="Times New Roman" w:hAnsi="Times New Roman" w:cs="Times New Roman"/>
        </w:rPr>
      </w:pPr>
      <w:r>
        <w:rPr>
          <w:rFonts w:ascii="Times New Roman" w:hAnsi="Times New Roman" w:cs="Times New Roman"/>
        </w:rPr>
        <w:t>di non aver effettuato il sopralluogo degli strumenti, come previsto dall’art. 2 dell’avviso pubblico e che il soggetto sottoscritto rinuncia, per s</w:t>
      </w:r>
      <w:r w:rsidR="00FA2276">
        <w:rPr>
          <w:rFonts w:ascii="Times New Roman" w:hAnsi="Times New Roman" w:cs="Times New Roman"/>
        </w:rPr>
        <w:t>é</w:t>
      </w:r>
      <w:r>
        <w:rPr>
          <w:rFonts w:ascii="Times New Roman" w:hAnsi="Times New Roman" w:cs="Times New Roman"/>
        </w:rPr>
        <w:t xml:space="preserve"> e per i suoi aventi causa, ad ogni e qualsiasi pretesa futura, eventualmente attribuibile a carente conoscenza dello stato degli strumenti oggetto di sopralluogo (nulla escluso e/o </w:t>
      </w:r>
      <w:r w:rsidR="00EA42B2">
        <w:rPr>
          <w:rFonts w:ascii="Times New Roman" w:hAnsi="Times New Roman" w:cs="Times New Roman"/>
        </w:rPr>
        <w:t>e</w:t>
      </w:r>
      <w:r>
        <w:rPr>
          <w:rFonts w:ascii="Times New Roman" w:hAnsi="Times New Roman" w:cs="Times New Roman"/>
        </w:rPr>
        <w:t>ccettuato);</w:t>
      </w:r>
    </w:p>
    <w:p w14:paraId="1CCAC0DB" w14:textId="5CE22D2B" w:rsidR="00BF03F8" w:rsidRPr="00FA2276" w:rsidRDefault="00FA2276" w:rsidP="00686FE9">
      <w:pPr>
        <w:pStyle w:val="Paragrafoelenco"/>
        <w:numPr>
          <w:ilvl w:val="0"/>
          <w:numId w:val="8"/>
        </w:numPr>
        <w:tabs>
          <w:tab w:val="left" w:pos="284"/>
          <w:tab w:val="left" w:pos="426"/>
        </w:tabs>
        <w:ind w:left="0" w:firstLine="0"/>
        <w:jc w:val="both"/>
        <w:rPr>
          <w:rFonts w:ascii="Times New Roman" w:hAnsi="Times New Roman" w:cs="Times New Roman"/>
        </w:rPr>
      </w:pPr>
      <w:r w:rsidRPr="00FA2276">
        <w:rPr>
          <w:rFonts w:ascii="Times New Roman" w:hAnsi="Times New Roman" w:cs="Times New Roman"/>
        </w:rPr>
        <w:t>di aver preso conoscenza e di aver tenuto conto, nella formulazione dell’offerta, delle condizioni contrattuali;</w:t>
      </w:r>
    </w:p>
    <w:p w14:paraId="10C2FEB6" w14:textId="3C4A3229" w:rsidR="00FA2276" w:rsidRPr="000D73C9" w:rsidRDefault="00FA2276" w:rsidP="00686FE9">
      <w:pPr>
        <w:pStyle w:val="Paragrafoelenco"/>
        <w:numPr>
          <w:ilvl w:val="0"/>
          <w:numId w:val="8"/>
        </w:numPr>
        <w:tabs>
          <w:tab w:val="left" w:pos="284"/>
          <w:tab w:val="left" w:pos="426"/>
        </w:tabs>
        <w:ind w:left="0" w:firstLine="0"/>
        <w:jc w:val="both"/>
        <w:rPr>
          <w:rFonts w:ascii="Times New Roman" w:hAnsi="Times New Roman" w:cs="Times New Roman"/>
        </w:rPr>
      </w:pPr>
      <w:r w:rsidRPr="00FA2276">
        <w:rPr>
          <w:rFonts w:ascii="Times New Roman" w:hAnsi="Times New Roman" w:cs="Times New Roman"/>
        </w:rPr>
        <w:t>di obblig</w:t>
      </w:r>
      <w:r>
        <w:rPr>
          <w:rFonts w:ascii="Times New Roman" w:hAnsi="Times New Roman" w:cs="Times New Roman"/>
        </w:rPr>
        <w:t>a</w:t>
      </w:r>
      <w:r w:rsidRPr="00FA2276">
        <w:rPr>
          <w:rFonts w:ascii="Times New Roman" w:hAnsi="Times New Roman" w:cs="Times New Roman"/>
        </w:rPr>
        <w:t>rsi i</w:t>
      </w:r>
      <w:r>
        <w:rPr>
          <w:rFonts w:ascii="Times New Roman" w:hAnsi="Times New Roman" w:cs="Times New Roman"/>
        </w:rPr>
        <w:t>n</w:t>
      </w:r>
      <w:r w:rsidRPr="00FA2276">
        <w:rPr>
          <w:rFonts w:ascii="Times New Roman" w:hAnsi="Times New Roman" w:cs="Times New Roman"/>
        </w:rPr>
        <w:t xml:space="preserve"> caso di aggiudicazione</w:t>
      </w:r>
      <w:r>
        <w:rPr>
          <w:rFonts w:ascii="Times New Roman" w:hAnsi="Times New Roman" w:cs="Times New Roman"/>
          <w:b/>
          <w:bCs/>
        </w:rPr>
        <w:t xml:space="preserve"> </w:t>
      </w:r>
      <w:r w:rsidRPr="000D73C9">
        <w:rPr>
          <w:rFonts w:ascii="Times New Roman" w:hAnsi="Times New Roman" w:cs="Times New Roman"/>
        </w:rPr>
        <w:t>ad effettuare il versamento dell0intera somma offerta all’amministrazione di calusco d’Adda entro 15 giorni (termine essenziale ed improrogabile) dalla comunicazione di aggiudicazione</w:t>
      </w:r>
      <w:r w:rsidR="000D73C9" w:rsidRPr="000D73C9">
        <w:rPr>
          <w:rFonts w:ascii="Times New Roman" w:hAnsi="Times New Roman" w:cs="Times New Roman"/>
        </w:rPr>
        <w:t>.</w:t>
      </w:r>
    </w:p>
    <w:p w14:paraId="2EF6FA12" w14:textId="77777777" w:rsidR="000D73C9" w:rsidRPr="000D73C9" w:rsidRDefault="000D73C9" w:rsidP="000D73C9">
      <w:pPr>
        <w:jc w:val="both"/>
        <w:rPr>
          <w:rFonts w:ascii="Times New Roman" w:hAnsi="Times New Roman" w:cs="Times New Roman"/>
          <w:b/>
          <w:bCs/>
        </w:rPr>
      </w:pPr>
    </w:p>
    <w:p w14:paraId="1EB0D535" w14:textId="5781D084" w:rsidR="00CC6A57" w:rsidRDefault="00686FE9" w:rsidP="00CC6A57">
      <w:pPr>
        <w:tabs>
          <w:tab w:val="left" w:pos="0"/>
          <w:tab w:val="left" w:pos="284"/>
        </w:tabs>
        <w:jc w:val="both"/>
        <w:rPr>
          <w:rFonts w:ascii="Times New Roman" w:hAnsi="Times New Roman" w:cs="Times New Roman"/>
          <w:bCs/>
        </w:rPr>
      </w:pPr>
      <w:r>
        <w:rPr>
          <w:rFonts w:ascii="Times New Roman" w:hAnsi="Times New Roman" w:cs="Times New Roman"/>
          <w:bCs/>
        </w:rPr>
        <w:t>Luogo e d</w:t>
      </w:r>
      <w:r w:rsidR="000D73C9">
        <w:rPr>
          <w:rFonts w:ascii="Times New Roman" w:hAnsi="Times New Roman" w:cs="Times New Roman"/>
          <w:bCs/>
        </w:rPr>
        <w:t>ata</w:t>
      </w:r>
      <w:r w:rsidR="00CC6A57">
        <w:rPr>
          <w:rFonts w:ascii="Times New Roman" w:hAnsi="Times New Roman" w:cs="Times New Roman"/>
          <w:bCs/>
        </w:rPr>
        <w:t>, __________________</w:t>
      </w:r>
      <w:r w:rsidR="000D73C9">
        <w:rPr>
          <w:rFonts w:ascii="Times New Roman" w:hAnsi="Times New Roman" w:cs="Times New Roman"/>
          <w:bCs/>
        </w:rPr>
        <w:tab/>
      </w:r>
      <w:r w:rsidR="000D73C9">
        <w:rPr>
          <w:rFonts w:ascii="Times New Roman" w:hAnsi="Times New Roman" w:cs="Times New Roman"/>
          <w:bCs/>
        </w:rPr>
        <w:tab/>
      </w:r>
      <w:r w:rsidR="000D73C9">
        <w:rPr>
          <w:rFonts w:ascii="Times New Roman" w:hAnsi="Times New Roman" w:cs="Times New Roman"/>
          <w:bCs/>
        </w:rPr>
        <w:tab/>
        <w:t>Firma: _________________________________</w:t>
      </w:r>
    </w:p>
    <w:p w14:paraId="2312E3D5" w14:textId="77777777" w:rsidR="00CC6A57" w:rsidRDefault="00CC6A57" w:rsidP="00CC6A57">
      <w:pPr>
        <w:tabs>
          <w:tab w:val="left" w:pos="0"/>
          <w:tab w:val="left" w:pos="284"/>
        </w:tabs>
        <w:jc w:val="both"/>
        <w:rPr>
          <w:rFonts w:ascii="Times New Roman" w:hAnsi="Times New Roman" w:cs="Times New Roman"/>
          <w:bCs/>
        </w:rPr>
      </w:pPr>
    </w:p>
    <w:p w14:paraId="1B002345" w14:textId="77777777" w:rsidR="000A05CD" w:rsidRDefault="000A05CD" w:rsidP="00CC6A57">
      <w:pPr>
        <w:tabs>
          <w:tab w:val="left" w:pos="0"/>
          <w:tab w:val="left" w:pos="284"/>
        </w:tabs>
        <w:jc w:val="both"/>
        <w:rPr>
          <w:rFonts w:ascii="Times New Roman" w:hAnsi="Times New Roman" w:cs="Times New Roman"/>
          <w:bCs/>
        </w:rPr>
      </w:pPr>
    </w:p>
    <w:p w14:paraId="4B0AFF58" w14:textId="77777777" w:rsidR="000A05CD" w:rsidRDefault="000A05CD" w:rsidP="00CC6A57">
      <w:pPr>
        <w:tabs>
          <w:tab w:val="left" w:pos="0"/>
          <w:tab w:val="left" w:pos="284"/>
        </w:tabs>
        <w:jc w:val="both"/>
        <w:rPr>
          <w:rFonts w:ascii="Times New Roman" w:hAnsi="Times New Roman" w:cs="Times New Roman"/>
          <w:bCs/>
        </w:rPr>
      </w:pPr>
    </w:p>
    <w:p w14:paraId="1D35435B" w14:textId="77777777" w:rsidR="000A05CD" w:rsidRDefault="000A05CD" w:rsidP="00CC6A57">
      <w:pPr>
        <w:tabs>
          <w:tab w:val="left" w:pos="0"/>
          <w:tab w:val="left" w:pos="284"/>
        </w:tabs>
        <w:jc w:val="both"/>
        <w:rPr>
          <w:rFonts w:ascii="Times New Roman" w:hAnsi="Times New Roman" w:cs="Times New Roman"/>
          <w:bCs/>
        </w:rPr>
      </w:pPr>
    </w:p>
    <w:p w14:paraId="1B54ABB8" w14:textId="77777777" w:rsidR="000A05CD" w:rsidRDefault="000A05CD" w:rsidP="00CC6A57">
      <w:pPr>
        <w:tabs>
          <w:tab w:val="left" w:pos="0"/>
          <w:tab w:val="left" w:pos="284"/>
        </w:tabs>
        <w:jc w:val="both"/>
        <w:rPr>
          <w:rFonts w:ascii="Times New Roman" w:hAnsi="Times New Roman" w:cs="Times New Roman"/>
          <w:bCs/>
        </w:rPr>
      </w:pPr>
    </w:p>
    <w:p w14:paraId="0227F1D3" w14:textId="77777777" w:rsidR="000A05CD" w:rsidRDefault="000A05CD" w:rsidP="00CC6A57">
      <w:pPr>
        <w:tabs>
          <w:tab w:val="left" w:pos="0"/>
          <w:tab w:val="left" w:pos="284"/>
        </w:tabs>
        <w:jc w:val="both"/>
        <w:rPr>
          <w:rFonts w:ascii="Times New Roman" w:hAnsi="Times New Roman" w:cs="Times New Roman"/>
          <w:bCs/>
        </w:rPr>
      </w:pPr>
    </w:p>
    <w:p w14:paraId="0AD1CFFA" w14:textId="77777777" w:rsidR="000A05CD" w:rsidRDefault="000A05CD" w:rsidP="00CC6A57">
      <w:pPr>
        <w:tabs>
          <w:tab w:val="left" w:pos="0"/>
          <w:tab w:val="left" w:pos="284"/>
        </w:tabs>
        <w:jc w:val="both"/>
        <w:rPr>
          <w:rFonts w:ascii="Times New Roman" w:hAnsi="Times New Roman" w:cs="Times New Roman"/>
          <w:bCs/>
        </w:rPr>
      </w:pPr>
    </w:p>
    <w:tbl>
      <w:tblPr>
        <w:tblpPr w:leftFromText="141" w:rightFromText="141" w:horzAnchor="margin" w:tblpY="-4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5CD" w:rsidRPr="00FD7627" w14:paraId="127F85C3" w14:textId="77777777" w:rsidTr="000A05CD">
        <w:tc>
          <w:tcPr>
            <w:tcW w:w="9628" w:type="dxa"/>
          </w:tcPr>
          <w:p w14:paraId="69A98379" w14:textId="77777777" w:rsidR="000A05CD" w:rsidRDefault="000A05CD" w:rsidP="000A05CD">
            <w:pPr>
              <w:pStyle w:val="Corpodeltesto2"/>
              <w:widowControl w:val="0"/>
              <w:jc w:val="center"/>
              <w:rPr>
                <w:rFonts w:ascii="Arial" w:hAnsi="Arial" w:cs="Arial"/>
                <w:b/>
                <w:sz w:val="18"/>
                <w:szCs w:val="18"/>
              </w:rPr>
            </w:pPr>
            <w:r w:rsidRPr="00FD7627">
              <w:rPr>
                <w:rFonts w:ascii="Arial" w:hAnsi="Arial" w:cs="Arial"/>
                <w:b/>
                <w:sz w:val="18"/>
                <w:szCs w:val="18"/>
              </w:rPr>
              <w:lastRenderedPageBreak/>
              <w:t>Espressione del consenso al trattamento dei dati personali</w:t>
            </w:r>
          </w:p>
          <w:p w14:paraId="2725A2C2" w14:textId="77777777" w:rsidR="000A05CD" w:rsidRPr="00FD7627" w:rsidRDefault="000A05CD" w:rsidP="000A05CD">
            <w:pPr>
              <w:pStyle w:val="Corpodeltesto2"/>
              <w:widowControl w:val="0"/>
              <w:jc w:val="center"/>
              <w:rPr>
                <w:rFonts w:ascii="Arial" w:hAnsi="Arial" w:cs="Arial"/>
                <w:bCs/>
                <w:i/>
                <w:color w:val="000000"/>
                <w:sz w:val="18"/>
                <w:szCs w:val="18"/>
                <w:lang w:eastAsia="en-US"/>
              </w:rPr>
            </w:pPr>
            <w:r w:rsidRPr="00FD7627">
              <w:rPr>
                <w:rFonts w:ascii="Arial" w:hAnsi="Arial" w:cs="Arial"/>
                <w:bCs/>
                <w:i/>
                <w:color w:val="000000"/>
                <w:sz w:val="18"/>
                <w:szCs w:val="18"/>
                <w:lang w:eastAsia="en-US"/>
              </w:rPr>
              <w:t>A norma del Regolamento UE 679/2016 e</w:t>
            </w:r>
          </w:p>
          <w:p w14:paraId="69E1B23C" w14:textId="77777777" w:rsidR="000A05CD" w:rsidRPr="00FD7627" w:rsidRDefault="000A05CD" w:rsidP="000A05CD">
            <w:pPr>
              <w:spacing w:before="120" w:after="120"/>
              <w:jc w:val="center"/>
              <w:outlineLvl w:val="1"/>
              <w:rPr>
                <w:rFonts w:ascii="Arial" w:hAnsi="Arial" w:cs="Arial"/>
                <w:bCs/>
                <w:i/>
                <w:color w:val="000000"/>
                <w:sz w:val="18"/>
                <w:szCs w:val="18"/>
              </w:rPr>
            </w:pPr>
            <w:r w:rsidRPr="00FD7627">
              <w:rPr>
                <w:rFonts w:ascii="Arial" w:hAnsi="Arial" w:cs="Arial"/>
                <w:bCs/>
                <w:i/>
                <w:color w:val="000000"/>
                <w:sz w:val="18"/>
                <w:szCs w:val="18"/>
              </w:rPr>
              <w:t>del Codice della Privacy italiano, come da ultimo modificato dal d.lgs. 101/2018</w:t>
            </w:r>
          </w:p>
        </w:tc>
      </w:tr>
    </w:tbl>
    <w:p w14:paraId="413B34C6" w14:textId="77777777" w:rsidR="000A05CD" w:rsidRPr="00FD7627"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Questa amministrazione, esclusivamente per finalità istituzionali e per obbligo di legge e regolamento esegue svariati trattamenti di dati personali.</w:t>
      </w:r>
    </w:p>
    <w:p w14:paraId="17646CD8" w14:textId="77777777" w:rsidR="000A05CD" w:rsidRPr="00FD7627" w:rsidRDefault="000A05CD" w:rsidP="000A05CD">
      <w:pPr>
        <w:pStyle w:val="Corpodeltesto2"/>
        <w:widowControl w:val="0"/>
        <w:spacing w:after="0" w:line="360" w:lineRule="auto"/>
        <w:jc w:val="both"/>
        <w:rPr>
          <w:rFonts w:ascii="Arial" w:hAnsi="Arial" w:cs="Arial"/>
          <w:i/>
          <w:sz w:val="18"/>
          <w:szCs w:val="18"/>
        </w:rPr>
      </w:pPr>
      <w:r w:rsidRPr="00FD7627">
        <w:rPr>
          <w:rFonts w:ascii="Arial" w:hAnsi="Arial" w:cs="Arial"/>
          <w:sz w:val="18"/>
          <w:szCs w:val="18"/>
        </w:rPr>
        <w:t xml:space="preserve">La titolarità di questi trattamenti è dell’Amministrazione Comunale. Ogni singolo trattamento sarà eseguito sotto la responsabilità diretta di soggetti, a ciò appositamente designati a mente dell’art. 2 </w:t>
      </w:r>
      <w:proofErr w:type="spellStart"/>
      <w:r w:rsidRPr="00FD7627">
        <w:rPr>
          <w:rFonts w:ascii="Arial" w:hAnsi="Arial" w:cs="Arial"/>
          <w:sz w:val="18"/>
          <w:szCs w:val="18"/>
        </w:rPr>
        <w:t>quatordecies</w:t>
      </w:r>
      <w:proofErr w:type="spellEnd"/>
      <w:r w:rsidRPr="00FD7627">
        <w:rPr>
          <w:rFonts w:ascii="Arial" w:hAnsi="Arial" w:cs="Arial"/>
          <w:sz w:val="18"/>
          <w:szCs w:val="18"/>
        </w:rPr>
        <w:t xml:space="preserve"> del Codice della Privacy italiano, come integrato dal D.lgs. 101/2018.</w:t>
      </w:r>
      <w:bookmarkStart w:id="0" w:name="_Hlk510703675"/>
    </w:p>
    <w:bookmarkEnd w:id="0"/>
    <w:p w14:paraId="02B056F1" w14:textId="77777777" w:rsidR="000A05CD"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Questa amministrazione ha nominato </w:t>
      </w:r>
      <w:r w:rsidRPr="00FD7627">
        <w:rPr>
          <w:rFonts w:ascii="Arial" w:hAnsi="Arial" w:cs="Arial"/>
          <w:b/>
          <w:i/>
          <w:sz w:val="18"/>
          <w:szCs w:val="18"/>
          <w:u w:val="single"/>
        </w:rPr>
        <w:t>Responsabile Comunale della Protezione dei Dati Personali</w:t>
      </w:r>
      <w:r w:rsidRPr="00FD7627">
        <w:rPr>
          <w:rFonts w:ascii="Arial" w:hAnsi="Arial" w:cs="Arial"/>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4203FF11" w14:textId="77777777" w:rsidR="000A05CD" w:rsidRPr="00FD7627" w:rsidRDefault="000A05CD" w:rsidP="000A05CD">
      <w:pPr>
        <w:spacing w:line="360" w:lineRule="auto"/>
        <w:jc w:val="center"/>
        <w:rPr>
          <w:rFonts w:ascii="Arial" w:hAnsi="Arial" w:cs="Arial"/>
          <w:b/>
          <w:i/>
          <w:sz w:val="18"/>
          <w:szCs w:val="18"/>
        </w:rPr>
      </w:pPr>
      <w:r w:rsidRPr="00FD7627">
        <w:rPr>
          <w:rFonts w:ascii="Arial" w:hAnsi="Arial" w:cs="Arial"/>
          <w:b/>
          <w:sz w:val="18"/>
          <w:szCs w:val="18"/>
        </w:rPr>
        <w:t xml:space="preserve">Mangili Luigi </w:t>
      </w:r>
      <w:r w:rsidRPr="00FD7627">
        <w:rPr>
          <w:rFonts w:ascii="Arial" w:hAnsi="Arial" w:cs="Arial"/>
          <w:b/>
          <w:i/>
          <w:sz w:val="18"/>
          <w:szCs w:val="18"/>
        </w:rPr>
        <w:t>Via San Vincenzo de’ Paoli 9 – 24023 Clusone (BG)</w:t>
      </w:r>
    </w:p>
    <w:p w14:paraId="2E5D0CC4" w14:textId="77777777" w:rsidR="000A05CD" w:rsidRDefault="000A05CD" w:rsidP="000A05CD">
      <w:pPr>
        <w:spacing w:line="360" w:lineRule="auto"/>
        <w:jc w:val="center"/>
        <w:rPr>
          <w:rFonts w:ascii="Arial" w:hAnsi="Arial" w:cs="Arial"/>
          <w:b/>
          <w:sz w:val="18"/>
          <w:szCs w:val="18"/>
        </w:rPr>
      </w:pPr>
      <w:r w:rsidRPr="00FD7627">
        <w:rPr>
          <w:rFonts w:ascii="Arial" w:hAnsi="Arial" w:cs="Arial"/>
          <w:b/>
          <w:i/>
          <w:sz w:val="18"/>
          <w:szCs w:val="18"/>
        </w:rPr>
        <w:t xml:space="preserve">Indirizzo mail/PEC: </w:t>
      </w:r>
      <w:r w:rsidRPr="00FD7627">
        <w:rPr>
          <w:rFonts w:ascii="Arial" w:hAnsi="Arial" w:cs="Arial"/>
          <w:b/>
          <w:sz w:val="18"/>
          <w:szCs w:val="18"/>
        </w:rPr>
        <w:t xml:space="preserve">dpo-cloudassistance@pec.it </w:t>
      </w:r>
      <w:r w:rsidRPr="00FD7627">
        <w:rPr>
          <w:rFonts w:ascii="Arial" w:hAnsi="Arial" w:cs="Arial"/>
          <w:b/>
          <w:i/>
          <w:sz w:val="18"/>
          <w:szCs w:val="18"/>
        </w:rPr>
        <w:t xml:space="preserve">Telefono: </w:t>
      </w:r>
      <w:r w:rsidRPr="00FD7627">
        <w:rPr>
          <w:rFonts w:ascii="Arial" w:hAnsi="Arial" w:cs="Arial"/>
          <w:b/>
          <w:sz w:val="18"/>
          <w:szCs w:val="18"/>
        </w:rPr>
        <w:t>331 430 6559</w:t>
      </w:r>
    </w:p>
    <w:p w14:paraId="42BF80A9" w14:textId="77777777" w:rsidR="000A05CD" w:rsidRPr="00FD7627"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I dati sono trattati in </w:t>
      </w:r>
      <w:r w:rsidRPr="00FD7627">
        <w:rPr>
          <w:rFonts w:ascii="Arial" w:hAnsi="Arial" w:cs="Arial"/>
          <w:b/>
          <w:i/>
          <w:sz w:val="18"/>
          <w:szCs w:val="18"/>
          <w:u w:val="single"/>
        </w:rPr>
        <w:t>modalità c</w:t>
      </w:r>
      <w:r w:rsidRPr="00FD7627">
        <w:rPr>
          <w:rFonts w:ascii="Arial" w:hAnsi="Arial" w:cs="Arial"/>
          <w:b/>
          <w:sz w:val="18"/>
          <w:szCs w:val="18"/>
          <w:u w:val="single"/>
        </w:rPr>
        <w:t>artacea,</w:t>
      </w:r>
      <w:r w:rsidRPr="00FD7627">
        <w:rPr>
          <w:rFonts w:ascii="Arial" w:hAnsi="Arial" w:cs="Arial"/>
          <w:sz w:val="18"/>
          <w:szCs w:val="18"/>
        </w:rPr>
        <w:t xml:space="preserve"> quando sono raccolti in schedari debitamente custoditi, o </w:t>
      </w:r>
      <w:r w:rsidRPr="00FD7627">
        <w:rPr>
          <w:rFonts w:ascii="Arial" w:hAnsi="Arial" w:cs="Arial"/>
          <w:b/>
          <w:sz w:val="18"/>
          <w:szCs w:val="18"/>
          <w:u w:val="single"/>
        </w:rPr>
        <w:t>Informatica,</w:t>
      </w:r>
      <w:r w:rsidRPr="00FD7627">
        <w:rPr>
          <w:rFonts w:ascii="Arial" w:hAnsi="Arial" w:cs="Arial"/>
          <w:sz w:val="18"/>
          <w:szCs w:val="18"/>
        </w:rPr>
        <w:t xml:space="preserve"> mediante memorizzazione in un apposito data-base, gestito con apposite procedure informatiche. In entrambi i casi l’acceso è riservato al solo personale appositamente designato del trattamento. </w:t>
      </w:r>
    </w:p>
    <w:p w14:paraId="47B7BBD8" w14:textId="77777777" w:rsidR="000A05CD" w:rsidRPr="00FD7627"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La </w:t>
      </w:r>
      <w:r w:rsidRPr="00FD7627">
        <w:rPr>
          <w:rFonts w:ascii="Arial" w:hAnsi="Arial" w:cs="Arial"/>
          <w:b/>
          <w:sz w:val="18"/>
          <w:szCs w:val="18"/>
          <w:u w:val="single"/>
        </w:rPr>
        <w:t>raccolta</w:t>
      </w:r>
      <w:r w:rsidRPr="00FD7627">
        <w:rPr>
          <w:rFonts w:ascii="Arial" w:hAnsi="Arial" w:cs="Arial"/>
          <w:sz w:val="18"/>
          <w:szCs w:val="18"/>
        </w:rPr>
        <w:t xml:space="preserve"> di questi dati personali è per questa Amministrazione Comunale </w:t>
      </w:r>
      <w:r w:rsidRPr="00FD7627">
        <w:rPr>
          <w:rFonts w:ascii="Arial" w:hAnsi="Arial" w:cs="Arial"/>
          <w:b/>
          <w:sz w:val="18"/>
          <w:szCs w:val="18"/>
          <w:u w:val="single"/>
        </w:rPr>
        <w:t>obbligatoria</w:t>
      </w:r>
      <w:r w:rsidRPr="00FD7627">
        <w:rPr>
          <w:rFonts w:ascii="Arial" w:hAnsi="Arial" w:cs="Arial"/>
          <w:sz w:val="18"/>
          <w:szCs w:val="18"/>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6EAE2F3F" w14:textId="77777777" w:rsidR="000A05CD" w:rsidRPr="00FD7627"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I dati raccolti </w:t>
      </w:r>
      <w:r w:rsidRPr="00FD7627">
        <w:rPr>
          <w:rFonts w:ascii="Arial" w:hAnsi="Arial" w:cs="Arial"/>
          <w:b/>
          <w:i/>
          <w:sz w:val="18"/>
          <w:szCs w:val="18"/>
          <w:u w:val="single"/>
        </w:rPr>
        <w:t>non possono essere ceduti, diffusi o comunicati a terzi</w:t>
      </w:r>
      <w:r w:rsidRPr="00FD7627">
        <w:rPr>
          <w:rFonts w:ascii="Arial" w:hAnsi="Arial" w:cs="Arial"/>
          <w:sz w:val="18"/>
          <w:szCs w:val="18"/>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2B5785AA" w14:textId="77777777" w:rsidR="000A05CD" w:rsidRPr="00FD7627"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Rispetto alla eventuale raccolta e all’archiviazione di dati personali appartenenti a particolari categorie (già definiti come “</w:t>
      </w:r>
      <w:r w:rsidRPr="00FD7627">
        <w:rPr>
          <w:rFonts w:ascii="Arial" w:hAnsi="Arial" w:cs="Arial"/>
          <w:i/>
          <w:sz w:val="18"/>
          <w:szCs w:val="18"/>
        </w:rPr>
        <w:t>sensibili</w:t>
      </w:r>
      <w:r w:rsidRPr="00FD7627">
        <w:rPr>
          <w:rFonts w:ascii="Arial" w:hAnsi="Arial" w:cs="Arial"/>
          <w:sz w:val="18"/>
          <w:szCs w:val="18"/>
        </w:rPr>
        <w:t xml:space="preserve">”) o dati genetici e biometrici o dati relativi a condanne penali e reati (art. 9 e 10 del </w:t>
      </w:r>
      <w:proofErr w:type="spellStart"/>
      <w:r w:rsidRPr="00FD7627">
        <w:rPr>
          <w:rFonts w:ascii="Arial" w:hAnsi="Arial" w:cs="Arial"/>
          <w:sz w:val="18"/>
          <w:szCs w:val="18"/>
        </w:rPr>
        <w:t>Reg.UE</w:t>
      </w:r>
      <w:proofErr w:type="spellEnd"/>
      <w:r w:rsidRPr="00FD7627">
        <w:rPr>
          <w:rFonts w:ascii="Arial" w:hAnsi="Arial" w:cs="Arial"/>
          <w:sz w:val="18"/>
          <w:szCs w:val="18"/>
        </w:rPr>
        <w:t>), dette operazioni saranno eseguite solo con la più stretta osservanza delle norme di riferimento.</w:t>
      </w:r>
    </w:p>
    <w:p w14:paraId="57AF954F" w14:textId="77777777" w:rsidR="000A05CD" w:rsidRDefault="000A05CD" w:rsidP="000A05CD">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05FFEDA4" w14:textId="77777777" w:rsidR="000A05CD" w:rsidRPr="00FD7627" w:rsidRDefault="000A05CD" w:rsidP="000A05CD">
      <w:pPr>
        <w:pStyle w:val="Corpodeltesto2"/>
        <w:widowControl w:val="0"/>
        <w:spacing w:after="0"/>
        <w:rPr>
          <w:rFonts w:ascii="Arial" w:hAnsi="Arial" w:cs="Arial"/>
          <w:b/>
          <w:sz w:val="18"/>
          <w:szCs w:val="18"/>
        </w:rPr>
      </w:pPr>
      <w:bookmarkStart w:id="1" w:name="_Hlk510703715"/>
      <w:r w:rsidRPr="00FD7627">
        <w:rPr>
          <w:rFonts w:ascii="Arial" w:hAnsi="Arial" w:cs="Arial"/>
          <w:b/>
          <w:sz w:val="18"/>
          <w:szCs w:val="18"/>
        </w:rPr>
        <w:t>Espressione del consenso al trattamento dei dati personali</w:t>
      </w:r>
    </w:p>
    <w:p w14:paraId="464C5C4F" w14:textId="77777777" w:rsidR="000A05CD" w:rsidRPr="00FD7627" w:rsidRDefault="000A05CD" w:rsidP="000A05CD">
      <w:pPr>
        <w:pStyle w:val="Corpodeltesto2"/>
        <w:widowControl w:val="0"/>
        <w:spacing w:after="0"/>
        <w:jc w:val="both"/>
        <w:rPr>
          <w:rFonts w:ascii="Arial" w:hAnsi="Arial" w:cs="Arial"/>
          <w:sz w:val="18"/>
          <w:szCs w:val="18"/>
        </w:rPr>
      </w:pPr>
      <w:r w:rsidRPr="00FD7627">
        <w:rPr>
          <w:rFonts w:ascii="Arial" w:hAnsi="Arial" w:cs="Arial"/>
          <w:sz w:val="18"/>
          <w:szCs w:val="18"/>
        </w:rPr>
        <w:t xml:space="preserve">Il/la sottoscritto/a .................................…………………………………………………………………………………. nato a ............................................................……………………………………………………. il </w:t>
      </w:r>
      <w:r w:rsidRPr="00FD7627">
        <w:rPr>
          <w:rFonts w:ascii="Arial" w:hAnsi="Arial"/>
          <w:sz w:val="18"/>
          <w:szCs w:val="18"/>
        </w:rPr>
        <w:t>....../....../............</w:t>
      </w:r>
      <w:r w:rsidRPr="00FD7627">
        <w:rPr>
          <w:rFonts w:ascii="Arial" w:hAnsi="Arial" w:cs="Arial"/>
          <w:sz w:val="18"/>
          <w:szCs w:val="18"/>
        </w:rPr>
        <w:t xml:space="preserve"> </w:t>
      </w:r>
    </w:p>
    <w:p w14:paraId="7A7E1139" w14:textId="77777777" w:rsidR="000A05CD" w:rsidRPr="00FD7627" w:rsidRDefault="000A05CD" w:rsidP="000A05CD">
      <w:pPr>
        <w:pStyle w:val="Corpodeltesto2"/>
        <w:widowControl w:val="0"/>
        <w:jc w:val="both"/>
        <w:rPr>
          <w:rFonts w:ascii="Arial" w:hAnsi="Arial" w:cs="Arial"/>
          <w:sz w:val="18"/>
          <w:szCs w:val="18"/>
        </w:rPr>
      </w:pPr>
      <w:r w:rsidRPr="00FD7627">
        <w:rPr>
          <w:rFonts w:ascii="Arial" w:hAnsi="Arial" w:cs="Arial"/>
          <w:sz w:val="18"/>
          <w:szCs w:val="18"/>
        </w:rPr>
        <w:t>dopo aver letto la su estesa informativa:</w:t>
      </w:r>
    </w:p>
    <w:p w14:paraId="51679F55" w14:textId="77777777" w:rsidR="000A05CD" w:rsidRPr="00FD7627" w:rsidRDefault="000A05CD" w:rsidP="000A05CD">
      <w:pPr>
        <w:spacing w:before="120" w:after="120"/>
        <w:jc w:val="both"/>
        <w:rPr>
          <w:rFonts w:ascii="Arial" w:hAnsi="Arial" w:cs="Arial"/>
          <w:sz w:val="18"/>
          <w:szCs w:val="18"/>
        </w:rPr>
      </w:pPr>
      <w:r w:rsidRPr="00FD7627">
        <w:rPr>
          <w:rFonts w:ascii="Arial" w:hAnsi="Arial" w:cs="Arial"/>
          <w:sz w:val="18"/>
          <w:szCs w:val="18"/>
        </w:rPr>
        <w:sym w:font="Wingdings" w:char="F071"/>
      </w:r>
      <w:r w:rsidRPr="00FD7627">
        <w:rPr>
          <w:rFonts w:ascii="Arial" w:hAnsi="Arial" w:cs="Arial"/>
          <w:sz w:val="18"/>
          <w:szCs w:val="18"/>
        </w:rPr>
        <w:t xml:space="preserve"> dà il proprio consenso al trattamento dei propri dati personali e allega copia del proprio documento di identità</w:t>
      </w:r>
    </w:p>
    <w:p w14:paraId="0F5861D0" w14:textId="77777777" w:rsidR="000A05CD" w:rsidRPr="00FD7627" w:rsidRDefault="000A05CD" w:rsidP="000A05CD">
      <w:pPr>
        <w:spacing w:before="120" w:after="120"/>
        <w:jc w:val="both"/>
        <w:rPr>
          <w:rFonts w:ascii="Arial" w:hAnsi="Arial" w:cs="Arial"/>
          <w:sz w:val="18"/>
          <w:szCs w:val="18"/>
        </w:rPr>
      </w:pPr>
      <w:r w:rsidRPr="00FD7627">
        <w:rPr>
          <w:rFonts w:ascii="Arial" w:hAnsi="Arial" w:cs="Arial"/>
          <w:sz w:val="18"/>
          <w:szCs w:val="18"/>
        </w:rPr>
        <w:sym w:font="Wingdings" w:char="F071"/>
      </w:r>
      <w:r w:rsidRPr="00FD7627">
        <w:rPr>
          <w:rFonts w:ascii="Arial" w:hAnsi="Arial" w:cs="Arial"/>
          <w:sz w:val="18"/>
          <w:szCs w:val="18"/>
        </w:rPr>
        <w:t xml:space="preserve"> nega il proprio consenso al trattamento dei propri dati personali chiedendone la cancellazione dai vostri archivi.</w:t>
      </w:r>
    </w:p>
    <w:p w14:paraId="4CAD2B8C" w14:textId="77777777" w:rsidR="000A05CD" w:rsidRPr="00FD7627" w:rsidRDefault="000A05CD" w:rsidP="000A05CD">
      <w:pPr>
        <w:pStyle w:val="Corpodeltesto2"/>
        <w:widowControl w:val="0"/>
        <w:jc w:val="both"/>
        <w:rPr>
          <w:rFonts w:ascii="Arial" w:hAnsi="Arial" w:cs="Arial"/>
          <w:sz w:val="18"/>
          <w:szCs w:val="18"/>
        </w:rPr>
      </w:pPr>
      <w:r w:rsidRPr="00FD7627">
        <w:rPr>
          <w:rFonts w:ascii="Arial" w:hAnsi="Arial" w:cs="Arial"/>
          <w:sz w:val="18"/>
          <w:szCs w:val="18"/>
        </w:rPr>
        <w:t xml:space="preserve">Data </w:t>
      </w:r>
      <w:r w:rsidRPr="00FD7627">
        <w:rPr>
          <w:rFonts w:ascii="Arial" w:hAnsi="Arial"/>
          <w:sz w:val="18"/>
          <w:szCs w:val="18"/>
        </w:rPr>
        <w:t>....../....../............</w:t>
      </w:r>
    </w:p>
    <w:p w14:paraId="2A6C8289" w14:textId="77777777" w:rsidR="000A05CD" w:rsidRDefault="000A05CD" w:rsidP="000A05CD">
      <w:pPr>
        <w:pStyle w:val="Corpodeltesto2"/>
        <w:widowControl w:val="0"/>
        <w:spacing w:after="0" w:line="360" w:lineRule="auto"/>
        <w:ind w:left="6379"/>
      </w:pPr>
      <w:r>
        <w:rPr>
          <w:rFonts w:ascii="Arial" w:hAnsi="Arial" w:cs="Arial"/>
          <w:b/>
          <w:sz w:val="20"/>
        </w:rPr>
        <w:t xml:space="preserve">           </w:t>
      </w:r>
      <w:r w:rsidRPr="00462907">
        <w:t xml:space="preserve">Firma </w:t>
      </w:r>
      <w:bookmarkEnd w:id="1"/>
    </w:p>
    <w:p w14:paraId="3B9A1F8B" w14:textId="76622BE8" w:rsidR="000A05CD" w:rsidRDefault="000A05CD" w:rsidP="000A05CD">
      <w:pPr>
        <w:pStyle w:val="Corpodeltesto2"/>
        <w:widowControl w:val="0"/>
        <w:spacing w:after="0" w:line="360" w:lineRule="auto"/>
        <w:ind w:left="5670"/>
        <w:rPr>
          <w:bCs/>
        </w:rPr>
      </w:pPr>
      <w:r>
        <w:t>______________________________</w:t>
      </w:r>
    </w:p>
    <w:sectPr w:rsidR="000A05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363A"/>
    <w:multiLevelType w:val="hybridMultilevel"/>
    <w:tmpl w:val="B296B7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531E66"/>
    <w:multiLevelType w:val="hybridMultilevel"/>
    <w:tmpl w:val="1966B902"/>
    <w:lvl w:ilvl="0" w:tplc="43E2AEA2">
      <w:numFmt w:val="bullet"/>
      <w:lvlText w:val="-"/>
      <w:lvlJc w:val="left"/>
      <w:pPr>
        <w:ind w:left="1440" w:hanging="360"/>
      </w:pPr>
      <w:rPr>
        <w:rFonts w:ascii="Times New Roman" w:eastAsia="Verdana"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27A54FB"/>
    <w:multiLevelType w:val="hybridMultilevel"/>
    <w:tmpl w:val="3DECF3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C323BE"/>
    <w:multiLevelType w:val="hybridMultilevel"/>
    <w:tmpl w:val="E1566222"/>
    <w:lvl w:ilvl="0" w:tplc="43E2AEA2">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CF4F2F"/>
    <w:multiLevelType w:val="hybridMultilevel"/>
    <w:tmpl w:val="E89C39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285FD2"/>
    <w:multiLevelType w:val="hybridMultilevel"/>
    <w:tmpl w:val="8EFE0E3A"/>
    <w:lvl w:ilvl="0" w:tplc="43E2AEA2">
      <w:numFmt w:val="bullet"/>
      <w:lvlText w:val="-"/>
      <w:lvlJc w:val="left"/>
      <w:pPr>
        <w:ind w:left="721" w:hanging="360"/>
      </w:pPr>
      <w:rPr>
        <w:rFonts w:ascii="Times New Roman" w:eastAsia="Verdana" w:hAnsi="Times New Roman"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6" w15:restartNumberingAfterBreak="0">
    <w:nsid w:val="6D6D44F0"/>
    <w:multiLevelType w:val="hybridMultilevel"/>
    <w:tmpl w:val="2EF4ACE4"/>
    <w:lvl w:ilvl="0" w:tplc="45BA48E8">
      <w:start w:val="1"/>
      <w:numFmt w:val="decimal"/>
      <w:lvlText w:val="%1."/>
      <w:lvlJc w:val="left"/>
      <w:pPr>
        <w:ind w:left="720" w:hanging="360"/>
      </w:pPr>
      <w:rPr>
        <w:rFonts w:hint="default"/>
        <w:b w:val="0"/>
        <w:bCs w:val="0"/>
      </w:rPr>
    </w:lvl>
    <w:lvl w:ilvl="1" w:tplc="04100003">
      <w:start w:val="1"/>
      <w:numFmt w:val="bullet"/>
      <w:lvlText w:val="o"/>
      <w:lvlJc w:val="left"/>
      <w:pPr>
        <w:ind w:left="72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7D4FEA"/>
    <w:multiLevelType w:val="hybridMultilevel"/>
    <w:tmpl w:val="0EE4C36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3203691">
    <w:abstractNumId w:val="5"/>
  </w:num>
  <w:num w:numId="2" w16cid:durableId="776214664">
    <w:abstractNumId w:val="3"/>
  </w:num>
  <w:num w:numId="3" w16cid:durableId="1366634754">
    <w:abstractNumId w:val="0"/>
  </w:num>
  <w:num w:numId="4" w16cid:durableId="37362706">
    <w:abstractNumId w:val="7"/>
  </w:num>
  <w:num w:numId="5" w16cid:durableId="123474538">
    <w:abstractNumId w:val="1"/>
  </w:num>
  <w:num w:numId="6" w16cid:durableId="1402676502">
    <w:abstractNumId w:val="4"/>
  </w:num>
  <w:num w:numId="7" w16cid:durableId="164171528">
    <w:abstractNumId w:val="2"/>
  </w:num>
  <w:num w:numId="8" w16cid:durableId="262960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D7"/>
    <w:rsid w:val="00000427"/>
    <w:rsid w:val="00064FC8"/>
    <w:rsid w:val="00071E2E"/>
    <w:rsid w:val="000A05CD"/>
    <w:rsid w:val="000C4E86"/>
    <w:rsid w:val="000D6D22"/>
    <w:rsid w:val="000D73C9"/>
    <w:rsid w:val="0011670F"/>
    <w:rsid w:val="001C67FA"/>
    <w:rsid w:val="002432B3"/>
    <w:rsid w:val="00247120"/>
    <w:rsid w:val="00256E81"/>
    <w:rsid w:val="0026392D"/>
    <w:rsid w:val="00362193"/>
    <w:rsid w:val="003D7A87"/>
    <w:rsid w:val="003F6262"/>
    <w:rsid w:val="004B7CEC"/>
    <w:rsid w:val="005E1D9C"/>
    <w:rsid w:val="005E7233"/>
    <w:rsid w:val="006448CA"/>
    <w:rsid w:val="00656C5A"/>
    <w:rsid w:val="00686FE9"/>
    <w:rsid w:val="006F24BA"/>
    <w:rsid w:val="007240E6"/>
    <w:rsid w:val="007A7D8F"/>
    <w:rsid w:val="007C4421"/>
    <w:rsid w:val="00905F64"/>
    <w:rsid w:val="00931026"/>
    <w:rsid w:val="0095266D"/>
    <w:rsid w:val="009841F7"/>
    <w:rsid w:val="009D4984"/>
    <w:rsid w:val="009F3A97"/>
    <w:rsid w:val="00A40540"/>
    <w:rsid w:val="00AD6FCC"/>
    <w:rsid w:val="00B03BD7"/>
    <w:rsid w:val="00BF03F8"/>
    <w:rsid w:val="00CB6A77"/>
    <w:rsid w:val="00CC6A57"/>
    <w:rsid w:val="00CE3DD6"/>
    <w:rsid w:val="00D1527B"/>
    <w:rsid w:val="00DC5084"/>
    <w:rsid w:val="00EA070E"/>
    <w:rsid w:val="00EA42B2"/>
    <w:rsid w:val="00EF02A8"/>
    <w:rsid w:val="00FA2276"/>
    <w:rsid w:val="00FA2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D551"/>
  <w15:chartTrackingRefBased/>
  <w15:docId w15:val="{AF90655A-30B2-4E54-97B2-99A5CDBD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3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3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3B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3B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3B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3B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3B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3B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3B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3B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3B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3B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3B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3B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3B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3B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3B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3B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3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3B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3B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3B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3B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3BD7"/>
    <w:rPr>
      <w:i/>
      <w:iCs/>
      <w:color w:val="404040" w:themeColor="text1" w:themeTint="BF"/>
    </w:rPr>
  </w:style>
  <w:style w:type="paragraph" w:styleId="Paragrafoelenco">
    <w:name w:val="List Paragraph"/>
    <w:basedOn w:val="Normale"/>
    <w:uiPriority w:val="1"/>
    <w:qFormat/>
    <w:rsid w:val="00B03BD7"/>
    <w:pPr>
      <w:ind w:left="720"/>
      <w:contextualSpacing/>
    </w:pPr>
  </w:style>
  <w:style w:type="character" w:styleId="Enfasiintensa">
    <w:name w:val="Intense Emphasis"/>
    <w:basedOn w:val="Carpredefinitoparagrafo"/>
    <w:uiPriority w:val="21"/>
    <w:qFormat/>
    <w:rsid w:val="00B03BD7"/>
    <w:rPr>
      <w:i/>
      <w:iCs/>
      <w:color w:val="0F4761" w:themeColor="accent1" w:themeShade="BF"/>
    </w:rPr>
  </w:style>
  <w:style w:type="paragraph" w:styleId="Citazioneintensa">
    <w:name w:val="Intense Quote"/>
    <w:basedOn w:val="Normale"/>
    <w:next w:val="Normale"/>
    <w:link w:val="CitazioneintensaCarattere"/>
    <w:uiPriority w:val="30"/>
    <w:qFormat/>
    <w:rsid w:val="00B03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3BD7"/>
    <w:rPr>
      <w:i/>
      <w:iCs/>
      <w:color w:val="0F4761" w:themeColor="accent1" w:themeShade="BF"/>
    </w:rPr>
  </w:style>
  <w:style w:type="character" w:styleId="Riferimentointenso">
    <w:name w:val="Intense Reference"/>
    <w:basedOn w:val="Carpredefinitoparagrafo"/>
    <w:uiPriority w:val="32"/>
    <w:qFormat/>
    <w:rsid w:val="00B03BD7"/>
    <w:rPr>
      <w:b/>
      <w:bCs/>
      <w:smallCaps/>
      <w:color w:val="0F4761" w:themeColor="accent1" w:themeShade="BF"/>
      <w:spacing w:val="5"/>
    </w:rPr>
  </w:style>
  <w:style w:type="character" w:styleId="Collegamentoipertestuale">
    <w:name w:val="Hyperlink"/>
    <w:basedOn w:val="Carpredefinitoparagrafo"/>
    <w:uiPriority w:val="99"/>
    <w:unhideWhenUsed/>
    <w:rsid w:val="00CC6A57"/>
    <w:rPr>
      <w:color w:val="467886" w:themeColor="hyperlink"/>
      <w:u w:val="single"/>
    </w:rPr>
  </w:style>
  <w:style w:type="character" w:styleId="Menzionenonrisolta">
    <w:name w:val="Unresolved Mention"/>
    <w:basedOn w:val="Carpredefinitoparagrafo"/>
    <w:uiPriority w:val="99"/>
    <w:semiHidden/>
    <w:unhideWhenUsed/>
    <w:rsid w:val="00CC6A57"/>
    <w:rPr>
      <w:color w:val="605E5C"/>
      <w:shd w:val="clear" w:color="auto" w:fill="E1DFDD"/>
    </w:rPr>
  </w:style>
  <w:style w:type="paragraph" w:styleId="Corpodeltesto2">
    <w:name w:val="Body Text 2"/>
    <w:basedOn w:val="Normale"/>
    <w:link w:val="Corpodeltesto2Carattere"/>
    <w:uiPriority w:val="99"/>
    <w:rsid w:val="000A05CD"/>
    <w:pPr>
      <w:spacing w:after="120" w:line="480" w:lineRule="auto"/>
    </w:pPr>
    <w:rPr>
      <w:rFonts w:ascii="Times New Roman" w:eastAsia="Times New Roman" w:hAnsi="Times New Roman" w:cs="Times New Roman"/>
      <w:kern w:val="0"/>
      <w:lang w:eastAsia="it-IT"/>
      <w14:ligatures w14:val="none"/>
    </w:rPr>
  </w:style>
  <w:style w:type="character" w:customStyle="1" w:styleId="Corpodeltesto2Carattere">
    <w:name w:val="Corpo del testo 2 Carattere"/>
    <w:basedOn w:val="Carpredefinitoparagrafo"/>
    <w:link w:val="Corpodeltesto2"/>
    <w:uiPriority w:val="99"/>
    <w:rsid w:val="000A05CD"/>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819</TotalTime>
  <Pages>3</Pages>
  <Words>1253</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 - Comune di Calusco d'Adda</dc:creator>
  <cp:keywords/>
  <dc:description/>
  <cp:lastModifiedBy>Ufficio Cultura - Comune di Calusco d'Adda</cp:lastModifiedBy>
  <cp:revision>45</cp:revision>
  <dcterms:created xsi:type="dcterms:W3CDTF">2025-11-03T14:23:00Z</dcterms:created>
  <dcterms:modified xsi:type="dcterms:W3CDTF">2026-02-05T13:30:00Z</dcterms:modified>
</cp:coreProperties>
</file>